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3.xml"/>
  <Override ContentType="application/vnd.openxmlformats-officedocument.wordprocessingml.footer+xml" PartName="/word/footer3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0" w:before="8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p>
      <w:pPr>
        <w:spacing w:after="120" w:before="200"/>
        <w:jc w:val="center"/>
      </w:pPr>
      <w:r>
        <w:rPr>
          <w:rFonts w:ascii="Calibri" w:cs="Calibri" w:eastAsia="Calibri" w:hAnsi="Calibri"/>
          <w:color w:val="7A7974"/>
          <w:spacing w:val="60"/>
          <w:sz w:val="22"/>
          <w:szCs w:val="22"/>
        </w:rPr>
        <w:t xml:space="preserve">Silver Current Press  ·  The Writing Studio</w:t>
      </w:r>
    </w:p>
    <w:p>
      <w:pPr>
        <w:pBdr>
          <w:bottom w:val="single" w:color="01696F" w:sz="12" w:space="12"/>
        </w:pBdr>
        <w:spacing w:after="60" w:before="200"/>
        <w:jc w:val="center"/>
      </w:pPr>
      <w:r>
        <w:rPr>
          <w:rFonts w:ascii="Calibri" w:cs="Calibri" w:eastAsia="Calibri" w:hAnsi="Calibri"/>
          <w:b/>
          <w:bCs/>
          <w:color w:val="0C4E54"/>
          <w:sz w:val="60"/>
          <w:szCs w:val="60"/>
        </w:rPr>
        <w:t xml:space="preserve">Professor Mulhern's Whiteboard</w:t>
      </w:r>
    </w:p>
    <w:p>
      <w:pPr>
        <w:spacing w:after="220" w:before="220"/>
        <w:jc w:val="center"/>
      </w:pPr>
      <w:r>
        <w:rPr>
          <w:rFonts w:ascii="Calibri" w:cs="Calibri" w:eastAsia="Calibri" w:hAnsi="Calibri"/>
          <w:i/>
          <w:iCs/>
          <w:color w:val="28251D"/>
          <w:sz w:val="44"/>
          <w:szCs w:val="44"/>
        </w:rPr>
        <w:t xml:space="preserve">A Student Guide</w:t>
      </w:r>
    </w:p>
    <w:p>
      <w:pPr>
        <w:spacing w:after="160" w:before="16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p>
      <w:pPr>
        <w:spacing w:after="60" w:before="120"/>
        <w:jc w:val="center"/>
      </w:pPr>
      <w:r>
        <w:rPr>
          <w:rFonts w:ascii="Calibri" w:cs="Calibri" w:eastAsia="Calibri" w:hAnsi="Calibri"/>
          <w:color w:val="7A7974"/>
          <w:sz w:val="24"/>
          <w:szCs w:val="24"/>
        </w:rPr>
        <w:t xml:space="preserve">How to open, follow along, save, and print</w:t>
      </w:r>
    </w:p>
    <w:p>
      <w:pPr>
        <w:spacing w:after="60" w:before="60"/>
        <w:jc w:val="center"/>
      </w:pPr>
      <w:r>
        <w:rPr>
          <w:rFonts w:ascii="Calibri" w:cs="Calibri" w:eastAsia="Calibri" w:hAnsi="Calibri"/>
          <w:color w:val="7A7974"/>
          <w:sz w:val="24"/>
          <w:szCs w:val="24"/>
        </w:rPr>
        <w:t xml:space="preserve">the live class whiteboard</w:t>
      </w:r>
    </w:p>
    <w:p>
      <w:pPr>
        <w:spacing w:after="600" w:before="6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p>
      <w:pPr>
        <w:spacing w:after="60" w:before="60"/>
        <w:jc w:val="center"/>
      </w:pPr>
      <w:hyperlink w:history="1" r:id="rIdlnwt3sdt2efsmygnmjtrd">
        <w:r>
          <w:rPr>
            <w:rFonts w:ascii="Calibri" w:cs="Calibri" w:eastAsia="Calibri" w:hAnsi="Calibri"/>
            <w:b/>
            <w:bCs/>
            <w:color w:val="01696F"/>
            <w:sz w:val="26"/>
            <w:szCs w:val="26"/>
          </w:rPr>
          <w:t xml:space="preserve">whiteboard.silvercurrentpress.com</w:t>
        </w:r>
      </w:hyperlink>
    </w:p>
    <w:p>
      <w:pPr>
        <w:spacing w:after="60" w:before="200"/>
        <w:jc w:val="center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Professor James F. Mulhern</w:t>
      </w:r>
    </w:p>
    <w:p>
      <w:pPr>
        <w:spacing w:after="60" w:before="40"/>
        <w:jc w:val="center"/>
      </w:pPr>
      <w:r>
        <w:rPr>
          <w:rFonts w:ascii="Calibri" w:cs="Calibri" w:eastAsia="Calibri" w:hAnsi="Calibri"/>
          <w:i/>
          <w:iCs/>
          <w:color w:val="7A7974"/>
          <w:sz w:val="20"/>
          <w:szCs w:val="20"/>
        </w:rPr>
        <w:t xml:space="preserve">Updated May 31, 2026</w:t>
      </w:r>
    </w:p>
    <w:p>
      <w:r>
        <w:br w:type="page"/>
      </w:r>
    </w:p>
    <w:p>
      <w:pPr>
        <w:sectPr>
          <w:headerReference w:type="default" r:id="rId7"/>
          <w:headerReference w:type="first" r:id="rId8"/>
          <w:footerReference w:type="default" r:id="rId9"/>
          <w:footerReference w:type="first" r:id="rId10"/>
          <w:pgSz w:w="12240" w:h="15840" w:orient="portrait"/>
          <w:pgMar w:top="1440" w:right="1440" w:bottom="1440" w:left="1440" w:header="708" w:footer="708" w:gutter="0"/>
          <w:pgNumType/>
          <w:titlePg/>
          <w:docGrid w:linePitch="360"/>
        </w:sectPr>
      </w:pPr>
    </w:p>
    <w:p>
      <w:pPr>
        <w:pStyle w:val="Heading1"/>
        <w:spacing w:after="160" w:before="360"/>
      </w:pPr>
      <w:r>
        <w:rPr>
          <w:rFonts w:ascii="Calibri" w:cs="Calibri" w:eastAsia="Calibri" w:hAnsi="Calibri"/>
          <w:b/>
          <w:bCs/>
          <w:color w:val="0C4E54"/>
          <w:sz w:val="36"/>
          <w:szCs w:val="36"/>
        </w:rPr>
        <w:t xml:space="preserve">Welcome</w:t>
      </w:r>
    </w:p>
    <w:p>
      <w:pPr>
        <w:spacing w:after="8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Professor Mulhern's class whiteboard lets you watch the lesson take shape in real time. When I type, draw, or paste in something on my screen, you see it appear on yours. This short guide walks you through opening the board, following along, saving what you need, and printing a copy.</w:t>
      </w:r>
    </w:p>
    <w:p>
      <w:pPr>
        <w:spacing w:after="60" w:before="6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01696F" w:sz="4"/>
              <w:left w:val="single" w:color="01696F" w:sz="24"/>
              <w:bottom w:val="single" w:color="01696F" w:sz="4"/>
              <w:right w:val="single" w:color="01696F" w:sz="4"/>
            </w:tcBorders>
            <w:shd w:fill="F2EFE8" w:val="clear"/>
            <w:tcMar>
              <w:top w:type="dxa" w:w="200"/>
              <w:left w:type="dxa" w:w="280"/>
              <w:bottom w:type="dxa" w:w="200"/>
              <w:right w:type="dxa" w:w="280"/>
            </w:tcMar>
          </w:tcPr>
          <w:p>
            <w:pPr>
              <w:spacing w:after="60" w:before="60"/>
            </w:pPr>
            <w:r>
              <w:rPr>
                <w:rFonts w:ascii="Calibri" w:cs="Calibri" w:eastAsia="Calibri" w:hAnsi="Calibri"/>
                <w:b/>
                <w:bCs/>
                <w:color w:val="01696F"/>
                <w:sz w:val="22"/>
                <w:szCs w:val="22"/>
              </w:rPr>
              <w:t xml:space="preserve">At a glance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• Bookmark the link below — it never changes.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• You do NOT need to log in. Just open the page.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• Save important boards to your own computer before they are erased.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• You can print or save-as-PDF anytime using the Print icon.</w:t>
            </w:r>
          </w:p>
        </w:tc>
      </w:tr>
    </w:tbl>
    <w:p>
      <w:pPr>
        <w:pStyle w:val="Heading1"/>
        <w:spacing w:after="160" w:before="360"/>
      </w:pPr>
      <w:r>
        <w:rPr>
          <w:rFonts w:ascii="Calibri" w:cs="Calibri" w:eastAsia="Calibri" w:hAnsi="Calibri"/>
          <w:b/>
          <w:bCs/>
          <w:color w:val="0C4E54"/>
          <w:sz w:val="36"/>
          <w:szCs w:val="36"/>
        </w:rPr>
        <w:t xml:space="preserve">Opening the Whiteboard</w:t>
      </w:r>
    </w:p>
    <w:p>
      <w:pPr>
        <w:pStyle w:val="ListParagraph"/>
        <w:numPr>
          <w:ilvl w:val="0"/>
          <w:numId w:val="2"/>
        </w:numPr>
        <w:spacing w:after="6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Open your web browser — Chrome, Safari, Firefox, or Edge all work.</w:t>
      </w:r>
    </w:p>
    <w:p>
      <w:pPr>
        <w:pStyle w:val="ListParagraph"/>
        <w:numPr>
          <w:ilvl w:val="0"/>
          <w:numId w:val="2"/>
        </w:numPr>
        <w:spacing w:after="6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Go to </w:t>
      </w:r>
      <w:hyperlink w:history="1" r:id="rIdbh1d0td3ga5tca9-mn62l">
        <w:r>
          <w:rPr>
            <w:rFonts w:ascii="Calibri" w:cs="Calibri" w:eastAsia="Calibri" w:hAnsi="Calibri"/>
            <w:b/>
            <w:bCs/>
            <w:color w:val="01696F"/>
            <w:sz w:val="22"/>
            <w:szCs w:val="22"/>
          </w:rPr>
          <w:t xml:space="preserve">whiteboard.silvercurrentpress.com</w:t>
        </w:r>
      </w:hyperlink>
      <w:r>
        <w:rPr>
          <w:rFonts w:ascii="Calibri" w:cs="Calibri" w:eastAsia="Calibri" w:hAnsi="Calibri"/>
          <w:color w:val="28251D"/>
          <w:sz w:val="22"/>
          <w:szCs w:val="22"/>
        </w:rPr>
        <w:t xml:space="preserve">.</w:t>
      </w:r>
    </w:p>
    <w:p>
      <w:pPr>
        <w:pStyle w:val="ListParagraph"/>
        <w:numPr>
          <w:ilvl w:val="0"/>
          <w:numId w:val="2"/>
        </w:numPr>
        <w:spacing w:after="6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Press Ctrl + D (Windows) or Cmd + D (Mac) to bookmark the page. This is the same address every class — no new link will be sent each week.</w:t>
      </w:r>
    </w:p>
    <w:p>
      <w:pPr>
        <w:pStyle w:val="ListParagraph"/>
        <w:numPr>
          <w:ilvl w:val="0"/>
          <w:numId w:val="2"/>
        </w:numPr>
        <w:spacing w:after="6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When the page loads, look at the top. You should see a small badge that says "Student View" and a status line below it.</w:t>
      </w:r>
    </w:p>
    <w:p>
      <w:pPr>
        <w:spacing w:after="60" w:before="6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01696F" w:sz="4"/>
              <w:left w:val="single" w:color="01696F" w:sz="24"/>
              <w:bottom w:val="single" w:color="01696F" w:sz="4"/>
              <w:right w:val="single" w:color="01696F" w:sz="4"/>
            </w:tcBorders>
            <w:shd w:fill="F2EFE8" w:val="clear"/>
            <w:tcMar>
              <w:top w:type="dxa" w:w="200"/>
              <w:left w:type="dxa" w:w="280"/>
              <w:bottom w:type="dxa" w:w="200"/>
              <w:right w:type="dxa" w:w="280"/>
            </w:tcMar>
          </w:tcPr>
          <w:p>
            <w:pPr>
              <w:spacing w:after="60" w:before="60"/>
            </w:pPr>
            <w:r>
              <w:rPr>
                <w:rFonts w:ascii="Calibri" w:cs="Calibri" w:eastAsia="Calibri" w:hAnsi="Calibri"/>
                <w:b/>
                <w:bCs/>
                <w:color w:val="01696F"/>
                <w:sz w:val="22"/>
                <w:szCs w:val="22"/>
              </w:rPr>
              <w:t xml:space="preserve">What “Live” means at the top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You will see a small dot and the words “Live” or “Connected.” That tells you your browser has successfully opened the page. It does NOT mean you are logged in — there is no login for students.</w:t>
            </w:r>
          </w:p>
        </w:tc>
      </w:tr>
    </w:tbl>
    <w:p>
      <w:pPr>
        <w:pStyle w:val="Heading1"/>
        <w:spacing w:after="160" w:before="360"/>
      </w:pPr>
      <w:r>
        <w:rPr>
          <w:rFonts w:ascii="Calibri" w:cs="Calibri" w:eastAsia="Calibri" w:hAnsi="Calibri"/>
          <w:b/>
          <w:bCs/>
          <w:color w:val="0C4E54"/>
          <w:sz w:val="36"/>
          <w:szCs w:val="36"/>
        </w:rPr>
        <w:t xml:space="preserve">Following Along During Class</w:t>
      </w:r>
    </w:p>
    <w:p>
      <w:pPr>
        <w:spacing w:after="8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Once the board is open, leave the tab open and visible during class. There is nothing to click. As I type on my screen, your board will update on its own.</w:t>
      </w:r>
    </w:p>
    <w:p>
      <w:pPr>
        <w:pStyle w:val="Heading2"/>
        <w:spacing w:after="100" w:before="260"/>
      </w:pPr>
      <w:r>
        <w:rPr>
          <w:rFonts w:ascii="Calibri" w:cs="Calibri" w:eastAsia="Calibri" w:hAnsi="Calibri"/>
          <w:b/>
          <w:bCs/>
          <w:color w:val="01696F"/>
          <w:sz w:val="28"/>
          <w:szCs w:val="28"/>
        </w:rPr>
        <w:t xml:space="preserve">If the board looks stuck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First, wait about five seconds — sometimes there is a small delay.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If it still hasn't updated, do a hard refresh: press Ctrl + Shift + R on Windows, or Cmd + Shift + R on Mac. That reloads the page from scratch.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If you still see nothing, close the tab and reopen the bookmark.</w:t>
      </w:r>
    </w:p>
    <w:p>
      <w:pPr>
        <w:spacing w:after="60" w:before="6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964219" w:sz="4"/>
              <w:left w:val="single" w:color="964219" w:sz="24"/>
              <w:bottom w:val="single" w:color="964219" w:sz="4"/>
              <w:right w:val="single" w:color="964219" w:sz="4"/>
            </w:tcBorders>
            <w:shd w:fill="FBF4E5" w:val="clear"/>
            <w:tcMar>
              <w:top w:type="dxa" w:w="200"/>
              <w:left w:type="dxa" w:w="280"/>
              <w:bottom w:type="dxa" w:w="200"/>
              <w:right w:type="dxa" w:w="280"/>
            </w:tcMar>
          </w:tcPr>
          <w:p>
            <w:pPr>
              <w:spacing w:after="60" w:before="60"/>
            </w:pPr>
            <w:r>
              <w:rPr>
                <w:rFonts w:ascii="Calibri" w:cs="Calibri" w:eastAsia="Calibri" w:hAnsi="Calibri"/>
                <w:b/>
                <w:bCs/>
                <w:color w:val="964219"/>
                <w:sz w:val="22"/>
                <w:szCs w:val="22"/>
              </w:rPr>
              <w:t xml:space="preserve">You may see a yellow or red status line. Don’t worry.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If the message says something about “Offline mode” or “syncing,” that is a note for me, not for you. It simply means the live-broadcast feature is temporarily not connected. You can still read whatever I have already typed, and you can still save or print the board.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If the board never updates during class, raise your hand or message me — I will fix the connection on my end.</w:t>
            </w:r>
          </w:p>
        </w:tc>
      </w:tr>
    </w:tbl>
    <w:p>
      <w:pPr>
        <w:pStyle w:val="Heading1"/>
        <w:spacing w:after="160" w:before="360"/>
      </w:pPr>
      <w:r>
        <w:rPr>
          <w:rFonts w:ascii="Calibri" w:cs="Calibri" w:eastAsia="Calibri" w:hAnsi="Calibri"/>
          <w:b/>
          <w:bCs/>
          <w:color w:val="0C4E54"/>
          <w:sz w:val="36"/>
          <w:szCs w:val="36"/>
        </w:rPr>
        <w:t xml:space="preserve">Saving the Board to Your Computer</w:t>
      </w:r>
    </w:p>
    <w:p>
      <w:pPr>
        <w:spacing w:after="8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You have a button called “Save to My Computer.” Use it whenever you see material on the board you want to keep — especially when I announce that I am about to clear the board for the next topic.</w:t>
      </w:r>
    </w:p>
    <w:p>
      <w:pPr>
        <w:pStyle w:val="Heading2"/>
        <w:spacing w:after="100" w:before="260"/>
      </w:pPr>
      <w:r>
        <w:rPr>
          <w:rFonts w:ascii="Calibri" w:cs="Calibri" w:eastAsia="Calibri" w:hAnsi="Calibri"/>
          <w:b/>
          <w:bCs/>
          <w:color w:val="01696F"/>
          <w:sz w:val="28"/>
          <w:szCs w:val="28"/>
        </w:rPr>
        <w:t xml:space="preserve">How to save</w:t>
      </w:r>
    </w:p>
    <w:p>
      <w:pPr>
        <w:pStyle w:val="ListParagraph"/>
        <w:numPr>
          <w:ilvl w:val="0"/>
          <w:numId w:val="4"/>
        </w:numPr>
        <w:spacing w:after="6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Scroll down a little below the board until you see the blue-grey Student Action bar.</w:t>
      </w:r>
    </w:p>
    <w:p>
      <w:pPr>
        <w:pStyle w:val="ListParagraph"/>
        <w:numPr>
          <w:ilvl w:val="0"/>
          <w:numId w:val="4"/>
        </w:numPr>
        <w:spacing w:after="6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Click the button labeled “Save to My Computer.”</w:t>
      </w:r>
    </w:p>
    <w:p>
      <w:pPr>
        <w:pStyle w:val="ListParagraph"/>
        <w:numPr>
          <w:ilvl w:val="0"/>
          <w:numId w:val="4"/>
        </w:numPr>
        <w:spacing w:after="6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A small text file (.txt) will download to the </w:t>
      </w:r>
      <w:r>
        <w:rPr>
          <w:rFonts w:ascii="Calibri" w:cs="Calibri" w:eastAsia="Calibri" w:hAnsi="Calibri"/>
          <w:b/>
          <w:bCs/>
          <w:color w:val="28251D"/>
          <w:sz w:val="22"/>
          <w:szCs w:val="22"/>
        </w:rPr>
        <w:t xml:space="preserve">Downloads</w:t>
      </w:r>
      <w:r>
        <w:rPr>
          <w:rFonts w:ascii="Calibri" w:cs="Calibri" w:eastAsia="Calibri" w:hAnsi="Calibri"/>
          <w:color w:val="28251D"/>
          <w:sz w:val="22"/>
          <w:szCs w:val="22"/>
        </w:rPr>
        <w:t xml:space="preserve"> folder on your own laptop or tablet — the same folder where anything else you download lands.</w:t>
      </w:r>
    </w:p>
    <w:p>
      <w:pPr>
        <w:pStyle w:val="ListParagraph"/>
        <w:numPr>
          <w:ilvl w:val="0"/>
          <w:numId w:val="4"/>
        </w:numPr>
        <w:spacing w:after="6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Rename the file if you like (for example: “Art-of-Telling-Session-3-notes.txt”). The file is yours forever; nothing is sent to me.</w:t>
      </w:r>
    </w:p>
    <w:p>
      <w:pPr>
        <w:spacing w:after="60" w:before="6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01696F" w:sz="4"/>
              <w:left w:val="single" w:color="01696F" w:sz="24"/>
              <w:bottom w:val="single" w:color="01696F" w:sz="4"/>
              <w:right w:val="single" w:color="01696F" w:sz="4"/>
            </w:tcBorders>
            <w:shd w:fill="F2EFE8" w:val="clear"/>
            <w:tcMar>
              <w:top w:type="dxa" w:w="200"/>
              <w:left w:type="dxa" w:w="280"/>
              <w:bottom w:type="dxa" w:w="200"/>
              <w:right w:type="dxa" w:w="280"/>
            </w:tcMar>
          </w:tcPr>
          <w:p>
            <w:pPr>
              <w:spacing w:after="60" w:before="60"/>
            </w:pPr>
            <w:r>
              <w:rPr>
                <w:rFonts w:ascii="Calibri" w:cs="Calibri" w:eastAsia="Calibri" w:hAnsi="Calibri"/>
                <w:b/>
                <w:bCs/>
                <w:color w:val="01696F"/>
                <w:sz w:val="22"/>
                <w:szCs w:val="22"/>
              </w:rPr>
              <w:t xml:space="preserve">Where exactly is my saved work?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Your saved boards are NOT stored on the website and NOT stored in my account. They live only on your own device, inside your Downloads folder, until you move them.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Tip: after class, drag the file into a Google Drive, OneDrive, or class folder so you can find it again from any computer.</w:t>
            </w:r>
          </w:p>
        </w:tc>
      </w:tr>
    </w:tbl>
    <w:p>
      <w:pPr>
        <w:pStyle w:val="Heading1"/>
        <w:spacing w:after="160" w:before="360"/>
      </w:pPr>
      <w:r>
        <w:rPr>
          <w:rFonts w:ascii="Calibri" w:cs="Calibri" w:eastAsia="Calibri" w:hAnsi="Calibri"/>
          <w:b/>
          <w:bCs/>
          <w:color w:val="0C4E54"/>
          <w:sz w:val="36"/>
          <w:szCs w:val="36"/>
        </w:rPr>
        <w:t xml:space="preserve">Printing the Board</w:t>
      </w:r>
    </w:p>
    <w:p>
      <w:pPr>
        <w:spacing w:after="8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In the top-right corner of the page you will see a small printer icon. Click it any time to send the current board to your printer, or to save it as a PDF.</w:t>
      </w:r>
    </w:p>
    <w:p>
      <w:pPr>
        <w:pStyle w:val="Heading2"/>
        <w:spacing w:after="100" w:before="260"/>
      </w:pPr>
      <w:r>
        <w:rPr>
          <w:rFonts w:ascii="Calibri" w:cs="Calibri" w:eastAsia="Calibri" w:hAnsi="Calibri"/>
          <w:b/>
          <w:bCs/>
          <w:color w:val="01696F"/>
          <w:sz w:val="28"/>
          <w:szCs w:val="28"/>
        </w:rPr>
        <w:t xml:space="preserve">Two easy ways to print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Click the </w:t>
      </w:r>
      <w:r>
        <w:rPr>
          <w:rFonts w:ascii="Calibri" w:cs="Calibri" w:eastAsia="Calibri" w:hAnsi="Calibri"/>
          <w:b/>
          <w:bCs/>
          <w:color w:val="28251D"/>
          <w:sz w:val="22"/>
          <w:szCs w:val="22"/>
        </w:rPr>
        <w:t xml:space="preserve">Print icon</w:t>
      </w:r>
      <w:r>
        <w:rPr>
          <w:rFonts w:ascii="Calibri" w:cs="Calibri" w:eastAsia="Calibri" w:hAnsi="Calibri"/>
          <w:color w:val="28251D"/>
          <w:sz w:val="22"/>
          <w:szCs w:val="22"/>
        </w:rPr>
        <w:t xml:space="preserve"> (the small printer near your name badge).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Or press </w:t>
      </w:r>
      <w:r>
        <w:rPr>
          <w:rFonts w:ascii="Calibri" w:cs="Calibri" w:eastAsia="Calibri" w:hAnsi="Calibri"/>
          <w:b/>
          <w:bCs/>
          <w:color w:val="28251D"/>
          <w:sz w:val="22"/>
          <w:szCs w:val="22"/>
        </w:rPr>
        <w:t xml:space="preserve">Ctrl + P</w:t>
      </w:r>
      <w:r>
        <w:rPr>
          <w:rFonts w:ascii="Calibri" w:cs="Calibri" w:eastAsia="Calibri" w:hAnsi="Calibri"/>
          <w:color w:val="28251D"/>
          <w:sz w:val="22"/>
          <w:szCs w:val="22"/>
        </w:rPr>
        <w:t xml:space="preserve"> on Windows / </w:t>
      </w:r>
      <w:r>
        <w:rPr>
          <w:rFonts w:ascii="Calibri" w:cs="Calibri" w:eastAsia="Calibri" w:hAnsi="Calibri"/>
          <w:b/>
          <w:bCs/>
          <w:color w:val="28251D"/>
          <w:sz w:val="22"/>
          <w:szCs w:val="22"/>
        </w:rPr>
        <w:t xml:space="preserve">Cmd + P</w:t>
      </w:r>
      <w:r>
        <w:rPr>
          <w:rFonts w:ascii="Calibri" w:cs="Calibri" w:eastAsia="Calibri" w:hAnsi="Calibri"/>
          <w:color w:val="28251D"/>
          <w:sz w:val="22"/>
          <w:szCs w:val="22"/>
        </w:rPr>
        <w:t xml:space="preserve"> on Mac.</w:t>
      </w:r>
    </w:p>
    <w:p>
      <w:pPr>
        <w:pStyle w:val="Heading2"/>
        <w:spacing w:after="100" w:before="260"/>
      </w:pPr>
      <w:r>
        <w:rPr>
          <w:rFonts w:ascii="Calibri" w:cs="Calibri" w:eastAsia="Calibri" w:hAnsi="Calibri"/>
          <w:b/>
          <w:bCs/>
          <w:color w:val="01696F"/>
          <w:sz w:val="28"/>
          <w:szCs w:val="28"/>
        </w:rPr>
        <w:t xml:space="preserve">Save as PDF instead of paper</w:t>
      </w:r>
    </w:p>
    <w:p>
      <w:pPr>
        <w:spacing w:after="8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In the Print window, change the destination from your printer to “Save as PDF” (Chrome / Edge) or “Save to PDF” (Safari). Click Save, pick a folder, and you’ll have a clean PDF copy of the board.</w:t>
      </w:r>
    </w:p>
    <w:p>
      <w:pPr>
        <w:spacing w:after="60" w:before="6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01696F" w:sz="4"/>
              <w:left w:val="single" w:color="01696F" w:sz="24"/>
              <w:bottom w:val="single" w:color="01696F" w:sz="4"/>
              <w:right w:val="single" w:color="01696F" w:sz="4"/>
            </w:tcBorders>
            <w:shd w:fill="F2EFE8" w:val="clear"/>
            <w:tcMar>
              <w:top w:type="dxa" w:w="200"/>
              <w:left w:type="dxa" w:w="280"/>
              <w:bottom w:type="dxa" w:w="200"/>
              <w:right w:type="dxa" w:w="280"/>
            </w:tcMar>
          </w:tcPr>
          <w:p>
            <w:pPr>
              <w:spacing w:after="60" w:before="60"/>
            </w:pPr>
            <w:r>
              <w:rPr>
                <w:rFonts w:ascii="Calibri" w:cs="Calibri" w:eastAsia="Calibri" w:hAnsi="Calibri"/>
                <w:b/>
                <w:bCs/>
                <w:color w:val="01696F"/>
                <w:sz w:val="22"/>
                <w:szCs w:val="22"/>
              </w:rPr>
              <w:t xml:space="preserve">Printing tip</w:t>
            </w:r>
          </w:p>
          <w:p>
            <w:pPr>
              <w:spacing w:after="30" w:before="30" w:line="300"/>
            </w:pPr>
            <w:r>
              <w:rPr>
                <w:rFonts w:ascii="Calibri" w:cs="Calibri" w:eastAsia="Calibri" w:hAnsi="Calibri"/>
                <w:color w:val="28251D"/>
                <w:sz w:val="22"/>
                <w:szCs w:val="22"/>
              </w:rPr>
              <w:t xml:space="preserve">The page is designed so headers, toolbars, and buttons are hidden automatically when you print — only the lesson content goes on the page.</w:t>
            </w:r>
          </w:p>
        </w:tc>
      </w:tr>
    </w:tbl>
    <w:p>
      <w:pPr>
        <w:pStyle w:val="Heading1"/>
        <w:spacing w:after="160" w:before="360"/>
      </w:pPr>
      <w:r>
        <w:rPr>
          <w:rFonts w:ascii="Calibri" w:cs="Calibri" w:eastAsia="Calibri" w:hAnsi="Calibri"/>
          <w:b/>
          <w:bCs/>
          <w:color w:val="0C4E54"/>
          <w:sz w:val="36"/>
          <w:szCs w:val="36"/>
        </w:rPr>
        <w:t xml:space="preserve">Troubleshooting Quick-Sheet</w:t>
      </w:r>
    </w:p>
    <w:p>
      <w:pPr>
        <w:pStyle w:val="Heading2"/>
        <w:spacing w:after="100" w:before="260"/>
      </w:pPr>
      <w:r>
        <w:rPr>
          <w:rFonts w:ascii="Calibri" w:cs="Calibri" w:eastAsia="Calibri" w:hAnsi="Calibri"/>
          <w:b/>
          <w:bCs/>
          <w:color w:val="01696F"/>
          <w:sz w:val="28"/>
          <w:szCs w:val="28"/>
        </w:rPr>
        <w:t xml:space="preserve">I see a blank board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The class may not have started yet — the board updates only when I begin typing.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Do a hard refresh (Ctrl + Shift + R on Windows, Cmd + Shift + R on Mac).</w:t>
      </w:r>
    </w:p>
    <w:p>
      <w:pPr>
        <w:pStyle w:val="Heading2"/>
        <w:spacing w:after="100" w:before="260"/>
      </w:pPr>
      <w:r>
        <w:rPr>
          <w:rFonts w:ascii="Calibri" w:cs="Calibri" w:eastAsia="Calibri" w:hAnsi="Calibri"/>
          <w:b/>
          <w:bCs/>
          <w:color w:val="01696F"/>
          <w:sz w:val="28"/>
          <w:szCs w:val="28"/>
        </w:rPr>
        <w:t xml:space="preserve">There's a red or yellow message under the title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That is a status note about the live-sync connection, not an error on your computer.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You can keep reading, saving, and printing as normal.</w:t>
      </w:r>
    </w:p>
    <w:p>
      <w:pPr>
        <w:pStyle w:val="Heading2"/>
        <w:spacing w:after="100" w:before="260"/>
      </w:pPr>
      <w:r>
        <w:rPr>
          <w:rFonts w:ascii="Calibri" w:cs="Calibri" w:eastAsia="Calibri" w:hAnsi="Calibri"/>
          <w:b/>
          <w:bCs/>
          <w:color w:val="01696F"/>
          <w:sz w:val="28"/>
          <w:szCs w:val="28"/>
        </w:rPr>
        <w:t xml:space="preserve">I can't find the Print icon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Look in the top-right of the page, near the “Student View” badge.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If you still don’t see it, press Ctrl + P (Windows) or Cmd + P (Mac).</w:t>
      </w:r>
    </w:p>
    <w:p>
      <w:pPr>
        <w:pStyle w:val="Heading2"/>
        <w:spacing w:after="100" w:before="260"/>
      </w:pPr>
      <w:r>
        <w:rPr>
          <w:rFonts w:ascii="Calibri" w:cs="Calibri" w:eastAsia="Calibri" w:hAnsi="Calibri"/>
          <w:b/>
          <w:bCs/>
          <w:color w:val="01696F"/>
          <w:sz w:val="28"/>
          <w:szCs w:val="28"/>
        </w:rPr>
        <w:t xml:space="preserve">I closed the tab and lost everything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If you had clicked “Save to My Computer,” your copy is safe in your Downloads folder.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If you didn’t save, just reopen the bookmark — the latest board will reload.</w:t>
      </w:r>
    </w:p>
    <w:p>
      <w:pPr>
        <w:pStyle w:val="Heading1"/>
        <w:spacing w:after="160" w:before="360"/>
      </w:pPr>
      <w:r>
        <w:rPr>
          <w:rFonts w:ascii="Calibri" w:cs="Calibri" w:eastAsia="Calibri" w:hAnsi="Calibri"/>
          <w:b/>
          <w:bCs/>
          <w:color w:val="0C4E54"/>
          <w:sz w:val="36"/>
          <w:szCs w:val="36"/>
        </w:rPr>
        <w:t xml:space="preserve">Class Etiquette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Keep the whiteboard tab open during class, but mute your other tabs.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Don't share the whiteboard link with people outside our course — it's for our class community.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If something on screen is hard to read, raise your hand or send a message — I’ll adjust the size.</w:t>
      </w:r>
    </w:p>
    <w:p>
      <w:pPr>
        <w:pStyle w:val="ListParagraph"/>
        <w:numPr>
          <w:ilvl w:val="0"/>
          <w:numId w:val="3"/>
        </w:numPr>
        <w:spacing w:after="40" w:before="40" w:line="30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Save early, save often. Boards get cleared between topics.</w:t>
      </w:r>
    </w:p>
    <w:p>
      <w:pPr>
        <w:pStyle w:val="Heading1"/>
        <w:spacing w:after="160" w:before="360"/>
      </w:pPr>
      <w:r>
        <w:rPr>
          <w:rFonts w:ascii="Calibri" w:cs="Calibri" w:eastAsia="Calibri" w:hAnsi="Calibri"/>
          <w:b/>
          <w:bCs/>
          <w:color w:val="0C4E54"/>
          <w:sz w:val="36"/>
          <w:szCs w:val="36"/>
        </w:rPr>
        <w:t xml:space="preserve">Need Help?</w:t>
      </w:r>
    </w:p>
    <w:p>
      <w:pPr>
        <w:spacing w:after="80" w:before="60" w:line="3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>If you run into trouble before or after class, email me at </w:t>
      </w:r>
      <w:hyperlink w:history="1" r:id="rIdz5etir9yln31c2urs8jas">
        <w:r>
          <w:rPr>
            <w:rFonts w:ascii="Calibri" w:cs="Calibri" w:eastAsia="Calibri" w:hAnsi="Calibri"/>
            <w:b/>
            <w:bCs/>
            <w:color w:val="01696F"/>
            <w:sz w:val="22"/>
            <w:szCs w:val="22"/>
          </w:rPr>
          <w:t xml:space="preserve">jamesfmulhern@gmail.com</w:t>
        </w:r>
      </w:hyperlink>
      <w:r>
        <w:rPr>
          <w:rFonts w:ascii="Calibri" w:cs="Calibri" w:eastAsia="Calibri" w:hAnsi="Calibri"/>
          <w:color w:val="28251D"/>
          <w:sz w:val="22"/>
          <w:szCs w:val="22"/>
        </w:rPr>
        <w:t xml:space="preserve">. Tell me what browser you are using (Chrome, Safari, Firefox, Edge) and what the page looked like — a screenshot helps me fix it quickly.</w:t>
      </w:r>
    </w:p>
    <w:p>
      <w:pPr>
        <w:spacing w:after="120" w:before="12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p>
      <w:pPr>
        <w:pBdr>
          <w:bottom w:val="single" w:color="D4D1CA" w:sz="6" w:space="6"/>
        </w:pBdr>
        <w:spacing w:after="60" w:before="60"/>
      </w:pPr>
      <w:r>
        <w:rPr>
          <w:rFonts w:ascii="Calibri" w:cs="Calibri" w:eastAsia="Calibri" w:hAnsi="Calibri"/>
          <w:color w:val="28251D"/>
          <w:sz w:val="22"/>
          <w:szCs w:val="22"/>
        </w:rPr>
        <w:t xml:space="preserve"/>
      </w:r>
    </w:p>
    <w:p>
      <w:pPr>
        <w:spacing w:after="60" w:before="200"/>
        <w:jc w:val="center"/>
      </w:pPr>
      <w:r>
        <w:rPr>
          <w:rFonts w:ascii="Calibri" w:cs="Calibri" w:eastAsia="Calibri" w:hAnsi="Calibri"/>
          <w:i/>
          <w:iCs/>
          <w:color w:val="7A7974"/>
          <w:sz w:val="22"/>
          <w:szCs w:val="22"/>
        </w:rPr>
        <w:t xml:space="preserve">— End of Guide —</w:t>
      </w:r>
    </w:p>
    <w:sectPr>
      <w:headerReference w:type="default" r:id="rId11"/>
      <w:footerReference w:type="default" r:id="rId12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r>
      <w:rPr>
        <w:rFonts w:ascii="Calibri" w:cs="Calibri" w:eastAsia="Calibri" w:hAnsi="Calibri"/>
        <w:color w:val="28251D"/>
        <w:sz w:val="22"/>
        <w:szCs w:val="22"/>
      </w:rPr>
      <w:t xml:space="preserve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r>
      <w:rPr>
        <w:rFonts w:ascii="Calibri" w:cs="Calibri" w:eastAsia="Calibri" w:hAnsi="Calibri"/>
        <w:color w:val="28251D"/>
        <w:sz w:val="22"/>
        <w:szCs w:val="22"/>
      </w:rPr>
      <w:t xml:space="preserve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spacing w:before="80"/>
      <w:jc w:val="center"/>
    </w:pPr>
    <w:r>
      <w:rPr>
        <w:rFonts w:ascii="Calibri" w:cs="Calibri" w:eastAsia="Calibri" w:hAnsi="Calibri"/>
        <w:color w:val="7A7974"/>
        <w:sz w:val="18"/>
        <w:szCs w:val="18"/>
      </w:rPr>
      <w:t xml:space="preserve">Page </w:t>
    </w:r>
    <w:r>
      <w:rPr>
        <w:rFonts w:ascii="Calibri" w:cs="Calibri" w:eastAsia="Calibri" w:hAnsi="Calibri"/>
        <w:color w:val="7A7974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rFonts w:ascii="Calibri" w:cs="Calibri" w:eastAsia="Calibri" w:hAnsi="Calibri"/>
        <w:color w:val="7A7974"/>
        <w:sz w:val="18"/>
        <w:szCs w:val="18"/>
      </w:rPr>
      <w:t xml:space="preserve"> of </w:t>
    </w:r>
    <w:r>
      <w:rPr>
        <w:rFonts w:ascii="Calibri" w:cs="Calibri" w:eastAsia="Calibri" w:hAnsi="Calibri"/>
        <w:color w:val="7A7974"/>
        <w:sz w:val="18"/>
        <w:szCs w:val="18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r>
      <w:rPr>
        <w:rFonts w:ascii="Calibri" w:cs="Calibri" w:eastAsia="Calibri" w:hAnsi="Calibri"/>
        <w:color w:val="28251D"/>
        <w:sz w:val="22"/>
        <w:szCs w:val="22"/>
      </w:rPr>
      <w:t xml:space="preserv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r>
      <w:rPr>
        <w:rFonts w:ascii="Calibri" w:cs="Calibri" w:eastAsia="Calibri" w:hAnsi="Calibri"/>
        <w:color w:val="28251D"/>
        <w:sz w:val="22"/>
        <w:szCs w:val="22"/>
      </w:rPr>
      <w:t xml:space="preserve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D4D1CA" w:sz="6" w:space="6"/>
      </w:pBdr>
      <w:spacing w:after="80"/>
      <w:jc w:val="right"/>
    </w:pPr>
    <w:r>
      <w:rPr>
        <w:rFonts w:ascii="Calibri" w:cs="Calibri" w:eastAsia="Calibri" w:hAnsi="Calibri"/>
        <w:i/>
        <w:iCs/>
        <w:color w:val="7A7974"/>
        <w:sz w:val="18"/>
        <w:szCs w:val="18"/>
      </w:rPr>
      <w:t xml:space="preserve">Professor Mulhern's Whiteboard: A Student Guide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8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360"/>
      </w:pPr>
      <w:rPr>
        <w:b/>
        <w:bCs/>
        <w:color w:val="0C4E54"/>
      </w:r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8251D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360"/>
      <w:outlineLvl w:val="0"/>
    </w:pPr>
    <w:rPr>
      <w:rFonts w:ascii="Calibri" w:cs="Calibri" w:eastAsia="Calibri" w:hAnsi="Calibri"/>
      <w:b/>
      <w:bCs/>
      <w:color w:val="0C4E5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00" w:before="260"/>
      <w:outlineLvl w:val="1"/>
    </w:pPr>
    <w:rPr>
      <w:rFonts w:ascii="Calibri" w:cs="Calibri" w:eastAsia="Calibri" w:hAnsi="Calibri"/>
      <w:b/>
      <w:bCs/>
      <w:color w:val="01696F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lnwt3sdt2efsmygnmjtrd" Type="http://schemas.openxmlformats.org/officeDocument/2006/relationships/hyperlink" Target="https://whiteboard.silvercurrentpress.com" TargetMode="External"/><Relationship Id="rIdbh1d0td3ga5tca9-mn62l" Type="http://schemas.openxmlformats.org/officeDocument/2006/relationships/hyperlink" Target="https://whiteboard.silvercurrentpress.com" TargetMode="External"/><Relationship Id="rIdz5etir9yln31c2urs8jas" Type="http://schemas.openxmlformats.org/officeDocument/2006/relationships/hyperlink" Target="mailto:jamesfmulhern@gmail.com" TargetMode="External"/><Relationship Id="rId16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er2.xml.rels><?xml version="1.0" encoding="UTF-8"?><Relationships xmlns="http://schemas.openxmlformats.org/package/2006/relationships"/>
</file>

<file path=word/_rels/footer3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word/_rels/header2.xml.rels><?xml version="1.0" encoding="UTF-8"?><Relationships xmlns="http://schemas.openxmlformats.org/package/2006/relationships"/>
</file>

<file path=word/_rels/header3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Professor Mulhern's Whiteboard: A Student Guide</dc:title>
  <dc:creator>Silver Current Press</dc:creator>
  <dc:description>Student guide to using the live class whiteboard.</dc:description>
  <cp:lastModifiedBy>Un-named</cp:lastModifiedBy>
  <cp:revision>1</cp:revision>
  <dcterms:created xsi:type="dcterms:W3CDTF">2026-06-01T00:58:19.771Z</dcterms:created>
  <dcterms:modified xsi:type="dcterms:W3CDTF">2026-06-01T00:58:19.771Z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